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399932861328125" w:right="0" w:firstLine="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u w:val="single"/>
          <w:rtl w:val="0"/>
        </w:rPr>
        <w:t xml:space="preserve">PROPOSAL FOR SETTING UP INDEPENDENT ASSESSMENT CENTRES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color w:val="0d0d0d"/>
          <w:sz w:val="24"/>
          <w:szCs w:val="24"/>
        </w:rPr>
      </w:pPr>
      <w:r w:rsidDel="00000000" w:rsidR="00000000" w:rsidRPr="00000000">
        <w:rPr>
          <w:rFonts w:ascii="Calibri" w:cs="Calibri" w:eastAsia="Calibri" w:hAnsi="Calibri"/>
          <w:b w:val="1"/>
          <w:bCs w:val="1"/>
          <w:i w:val="0"/>
          <w:iCs w:val="0"/>
          <w:smallCaps w:val="0"/>
          <w:strike w:val="0"/>
          <w:color w:val="0d0d0d"/>
          <w:sz w:val="24"/>
          <w:szCs w:val="24"/>
          <w:u w:val="single"/>
          <w:shd w:fill="auto" w:val="clear"/>
          <w:vertAlign w:val="baseline"/>
          <w:rtl w:val="0"/>
        </w:rPr>
        <w:t xml:space="preserve">Background:</w:t>
      </w:r>
      <w:r w:rsidDel="00000000" w:rsidR="00000000" w:rsidRPr="00000000">
        <w:rPr>
          <w:rFonts w:ascii="Calibri" w:cs="Calibri" w:eastAsia="Calibri" w:hAnsi="Calibri"/>
          <w:b w:val="1"/>
          <w:bCs w:val="1"/>
          <w:i w:val="0"/>
          <w:iCs w:val="0"/>
          <w:smallCaps w:val="0"/>
          <w:strike w:val="0"/>
          <w:color w:val="0d0d0d"/>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Under the visionary leadership of the Chief Minister of </w:t>
      </w:r>
      <w:r w:rsidDel="00000000" w:rsidR="00000000" w:rsidRPr="00000000">
        <w:rPr>
          <w:rFonts w:ascii="Calibri" w:cs="Calibri" w:eastAsia="Calibri" w:hAnsi="Calibri"/>
          <w:b w:val="1"/>
          <w:bCs w:val="1"/>
          <w:i w:val="1"/>
          <w:iCs w:val="1"/>
          <w:color w:val="0d0d0d"/>
          <w:sz w:val="24"/>
          <w:szCs w:val="24"/>
          <w:rtl w:val="0"/>
        </w:rPr>
        <w:t xml:space="preserve">{mention state}</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 this Mission was inaugurated with the goal of transforming </w:t>
      </w:r>
      <w:r w:rsidDel="00000000" w:rsidR="00000000" w:rsidRPr="00000000">
        <w:rPr>
          <w:rFonts w:ascii="Calibri" w:cs="Calibri" w:eastAsia="Calibri" w:hAnsi="Calibri"/>
          <w:b w:val="1"/>
          <w:bCs w:val="1"/>
          <w:i w:val="1"/>
          <w:iCs w:val="1"/>
          <w:color w:val="0d0d0d"/>
          <w:sz w:val="24"/>
          <w:szCs w:val="24"/>
          <w:rtl w:val="0"/>
        </w:rPr>
        <w:t xml:space="preserve">{mention state}</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 into a hub for high-quality nursing professionals. The mission </w:t>
      </w:r>
      <w:r w:rsidDel="00000000" w:rsidR="00000000" w:rsidRPr="00000000">
        <w:rPr>
          <w:rFonts w:ascii="Calibri" w:cs="Calibri" w:eastAsia="Calibri" w:hAnsi="Calibri"/>
          <w:color w:val="0d0d0d"/>
          <w:sz w:val="24"/>
          <w:szCs w:val="24"/>
          <w:rtl w:val="0"/>
        </w:rPr>
        <w:t xml:space="preserve">encompasses</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 various initiatives aimed at enhancing the standards of nursing education and practice.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3349609375" w:line="360" w:lineRule="auto"/>
        <w:ind w:left="8.8800048828125" w:right="1.73095703125" w:firstLine="9.36004638671875"/>
        <w:jc w:val="both"/>
        <w:rPr>
          <w:rFonts w:ascii="Calibri" w:cs="Calibri" w:eastAsia="Calibri" w:hAnsi="Calibri"/>
          <w:i w:val="0"/>
          <w:iCs w:val="0"/>
          <w:smallCaps w:val="0"/>
          <w:strike w:val="0"/>
          <w:color w:val="0d0d0d"/>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4"/>
          <w:szCs w:val="24"/>
          <w:u w:val="single"/>
          <w:shd w:fill="auto" w:val="clear"/>
          <w:vertAlign w:val="baseline"/>
          <w:rtl w:val="0"/>
        </w:rPr>
        <w:t xml:space="preserve">Persistent Problems in the Ecosystem:</w:t>
      </w:r>
      <w:r w:rsidDel="00000000" w:rsidR="00000000" w:rsidRPr="00000000">
        <w:rPr>
          <w:rFonts w:ascii="Calibri" w:cs="Calibri" w:eastAsia="Calibri" w:hAnsi="Calibri"/>
          <w:b w:val="1"/>
          <w:bCs w:val="1"/>
          <w:i w:val="0"/>
          <w:iCs w:val="0"/>
          <w:smallCaps w:val="0"/>
          <w:strike w:val="0"/>
          <w:color w:val="0d0d0d"/>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Hospitals continue to face difficulties in identifying quality nursing professionals due to the absence of a reliable quality marker. The current hiring process involves extensive job vacancies postings on various channels, collecting piles of resumes from applicants, going through the resumes, shortlisted nurses for a written/skill based test , have interviews and hire them with a long probation period leading to training costs and assessing professionals on the job.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846923828125" w:line="360" w:lineRule="auto"/>
        <w:ind w:left="14.88006591796875" w:right="0" w:firstLine="0"/>
        <w:jc w:val="both"/>
        <w:rPr>
          <w:rFonts w:ascii="Calibri" w:cs="Calibri" w:eastAsia="Calibri" w:hAnsi="Calibri"/>
          <w:b w:val="1"/>
          <w:bCs w:val="1"/>
          <w:i w:val="0"/>
          <w:iCs w:val="0"/>
          <w:smallCaps w:val="0"/>
          <w:strike w:val="0"/>
          <w:color w:val="0d0d0d"/>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4"/>
          <w:szCs w:val="24"/>
          <w:u w:val="single"/>
          <w:shd w:fill="auto" w:val="clear"/>
          <w:vertAlign w:val="baseline"/>
          <w:rtl w:val="0"/>
        </w:rPr>
        <w:t xml:space="preserve">Problems faced by hospitals: </w:t>
      </w:r>
    </w:p>
    <w:p w:rsidR="00000000" w:rsidDel="00000000" w:rsidP="00000000" w:rsidRDefault="00000000" w:rsidRPr="00000000" w14:paraId="00000005">
      <w:pPr>
        <w:widowControl w:val="0"/>
        <w:numPr>
          <w:ilvl w:val="0"/>
          <w:numId w:val="3"/>
        </w:numPr>
        <w:spacing w:after="0" w:afterAutospacing="0" w:before="391.9268798828125" w:line="360" w:lineRule="auto"/>
        <w:ind w:left="36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Over-reliance on experience:</w:t>
      </w:r>
      <w:r w:rsidDel="00000000" w:rsidR="00000000" w:rsidRPr="00000000">
        <w:rPr>
          <w:rFonts w:ascii="Calibri" w:cs="Calibri" w:eastAsia="Calibri" w:hAnsi="Calibri"/>
          <w:color w:val="0d0d0d"/>
          <w:sz w:val="24"/>
          <w:szCs w:val="24"/>
          <w:rtl w:val="0"/>
        </w:rPr>
        <w:t xml:space="preserve"> Hospitals often use experience as the main measure of competence, which may not reflect true skills.</w:t>
      </w:r>
    </w:p>
    <w:p w:rsidR="00000000" w:rsidDel="00000000" w:rsidP="00000000" w:rsidRDefault="00000000" w:rsidRPr="00000000" w14:paraId="00000006">
      <w:pPr>
        <w:widowControl w:val="0"/>
        <w:numPr>
          <w:ilvl w:val="0"/>
          <w:numId w:val="3"/>
        </w:numPr>
        <w:spacing w:after="0" w:afterAutospacing="0" w:before="0" w:beforeAutospacing="0" w:line="360" w:lineRule="auto"/>
        <w:ind w:left="36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Lengthy training and probation:</w:t>
      </w:r>
      <w:r w:rsidDel="00000000" w:rsidR="00000000" w:rsidRPr="00000000">
        <w:rPr>
          <w:rFonts w:ascii="Calibri" w:cs="Calibri" w:eastAsia="Calibri" w:hAnsi="Calibri"/>
          <w:color w:val="0d0d0d"/>
          <w:sz w:val="24"/>
          <w:szCs w:val="24"/>
          <w:rtl w:val="0"/>
        </w:rPr>
        <w:t xml:space="preserve"> Lack of standardized assessment leads to time-consuming on-the-job evaluation and training.</w:t>
      </w:r>
    </w:p>
    <w:p w:rsidR="00000000" w:rsidDel="00000000" w:rsidP="00000000" w:rsidRDefault="00000000" w:rsidRPr="00000000" w14:paraId="00000007">
      <w:pPr>
        <w:widowControl w:val="0"/>
        <w:numPr>
          <w:ilvl w:val="0"/>
          <w:numId w:val="3"/>
        </w:numPr>
        <w:spacing w:before="0" w:beforeAutospacing="0" w:line="360" w:lineRule="auto"/>
        <w:ind w:left="36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Subjective hiring:</w:t>
      </w:r>
      <w:r w:rsidDel="00000000" w:rsidR="00000000" w:rsidRPr="00000000">
        <w:rPr>
          <w:rFonts w:ascii="Calibri" w:cs="Calibri" w:eastAsia="Calibri" w:hAnsi="Calibri"/>
          <w:color w:val="0d0d0d"/>
          <w:sz w:val="24"/>
          <w:szCs w:val="24"/>
          <w:rtl w:val="0"/>
        </w:rPr>
        <w:t xml:space="preserve"> Without a quality marker, hiring decisions rely heavily on interviews and personal recommendations.</w:t>
      </w:r>
    </w:p>
    <w:p w:rsidR="00000000" w:rsidDel="00000000" w:rsidP="00000000" w:rsidRDefault="00000000" w:rsidRPr="00000000" w14:paraId="00000008">
      <w:pPr>
        <w:widowControl w:val="0"/>
        <w:spacing w:before="391.9268798828125" w:line="360" w:lineRule="auto"/>
        <w:ind w:left="0" w:firstLine="0"/>
        <w:jc w:val="both"/>
        <w:rPr>
          <w:rFonts w:ascii="Calibri" w:cs="Calibri" w:eastAsia="Calibri" w:hAnsi="Calibri"/>
          <w:b w:val="1"/>
          <w:bCs w:val="1"/>
          <w:i w:val="0"/>
          <w:iCs w:val="0"/>
          <w:smallCaps w:val="0"/>
          <w:strike w:val="0"/>
          <w:color w:val="0d0d0d"/>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4"/>
          <w:szCs w:val="24"/>
          <w:u w:val="single"/>
          <w:shd w:fill="auto" w:val="clear"/>
          <w:vertAlign w:val="baseline"/>
          <w:rtl w:val="0"/>
        </w:rPr>
        <w:t xml:space="preserve">Problems faced by Nursing professionals: </w:t>
      </w:r>
    </w:p>
    <w:p w:rsidR="00000000" w:rsidDel="00000000" w:rsidP="00000000" w:rsidRDefault="00000000" w:rsidRPr="00000000" w14:paraId="00000009">
      <w:pPr>
        <w:widowControl w:val="0"/>
        <w:numPr>
          <w:ilvl w:val="0"/>
          <w:numId w:val="2"/>
        </w:numPr>
        <w:spacing w:after="0" w:afterAutospacing="0" w:before="391.9268798828125" w:line="360" w:lineRule="auto"/>
        <w:ind w:left="36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Long probation periods:</w:t>
      </w:r>
      <w:r w:rsidDel="00000000" w:rsidR="00000000" w:rsidRPr="00000000">
        <w:rPr>
          <w:rFonts w:ascii="Calibri" w:cs="Calibri" w:eastAsia="Calibri" w:hAnsi="Calibri"/>
          <w:color w:val="0d0d0d"/>
          <w:sz w:val="24"/>
          <w:szCs w:val="24"/>
          <w:rtl w:val="0"/>
        </w:rPr>
        <w:t xml:space="preserve"> Extended evaluations create uncertainty and affect job satisfaction.</w:t>
      </w:r>
    </w:p>
    <w:p w:rsidR="00000000" w:rsidDel="00000000" w:rsidP="00000000" w:rsidRDefault="00000000" w:rsidRPr="00000000" w14:paraId="0000000A">
      <w:pPr>
        <w:widowControl w:val="0"/>
        <w:numPr>
          <w:ilvl w:val="0"/>
          <w:numId w:val="2"/>
        </w:numPr>
        <w:spacing w:after="0" w:afterAutospacing="0" w:before="0" w:beforeAutospacing="0" w:line="360" w:lineRule="auto"/>
        <w:ind w:left="36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Limited career growth:</w:t>
      </w:r>
      <w:r w:rsidDel="00000000" w:rsidR="00000000" w:rsidRPr="00000000">
        <w:rPr>
          <w:rFonts w:ascii="Calibri" w:cs="Calibri" w:eastAsia="Calibri" w:hAnsi="Calibri"/>
          <w:color w:val="0d0d0d"/>
          <w:sz w:val="24"/>
          <w:szCs w:val="24"/>
          <w:rtl w:val="0"/>
        </w:rPr>
        <w:t xml:space="preserve"> Lack of a clear competency marker restricts advancement and higher-paying opportunities.</w:t>
      </w:r>
    </w:p>
    <w:p w:rsidR="00000000" w:rsidDel="00000000" w:rsidP="00000000" w:rsidRDefault="00000000" w:rsidRPr="00000000" w14:paraId="0000000B">
      <w:pPr>
        <w:widowControl w:val="0"/>
        <w:numPr>
          <w:ilvl w:val="0"/>
          <w:numId w:val="2"/>
        </w:numPr>
        <w:spacing w:before="0" w:beforeAutospacing="0" w:line="360" w:lineRule="auto"/>
        <w:ind w:left="36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Difficulty standing out:</w:t>
      </w:r>
      <w:r w:rsidDel="00000000" w:rsidR="00000000" w:rsidRPr="00000000">
        <w:rPr>
          <w:rFonts w:ascii="Calibri" w:cs="Calibri" w:eastAsia="Calibri" w:hAnsi="Calibri"/>
          <w:color w:val="0d0d0d"/>
          <w:sz w:val="24"/>
          <w:szCs w:val="24"/>
          <w:rtl w:val="0"/>
        </w:rPr>
        <w:t xml:space="preserve"> Nurses struggle to differentiate themselves without recognized proof of skills.</w:t>
      </w:r>
    </w:p>
    <w:p w:rsidR="00000000" w:rsidDel="00000000" w:rsidP="00000000" w:rsidRDefault="00000000" w:rsidRPr="00000000" w14:paraId="0000000C">
      <w:pPr>
        <w:widowControl w:val="0"/>
        <w:spacing w:before="391.9268798828125" w:line="360" w:lineRule="auto"/>
        <w:ind w:left="0" w:firstLine="0"/>
        <w:jc w:val="both"/>
        <w:rPr>
          <w:rFonts w:ascii="Calibri" w:cs="Calibri" w:eastAsia="Calibri" w:hAnsi="Calibri"/>
          <w:b w:val="1"/>
          <w:bCs w:val="1"/>
          <w:i w:val="0"/>
          <w:iCs w:val="0"/>
          <w:smallCaps w:val="0"/>
          <w:strike w:val="0"/>
          <w:color w:val="0d0d0d"/>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4"/>
          <w:szCs w:val="24"/>
          <w:u w:val="single"/>
          <w:shd w:fill="auto" w:val="clear"/>
          <w:vertAlign w:val="baseline"/>
          <w:rtl w:val="0"/>
        </w:rPr>
        <w:t xml:space="preserve">Proposed Solution: Launching a </w:t>
      </w:r>
      <w:r w:rsidDel="00000000" w:rsidR="00000000" w:rsidRPr="00000000">
        <w:rPr>
          <w:rFonts w:ascii="Calibri" w:cs="Calibri" w:eastAsia="Calibri" w:hAnsi="Calibri"/>
          <w:b w:val="1"/>
          <w:bCs w:val="1"/>
          <w:color w:val="0d0d0d"/>
          <w:sz w:val="24"/>
          <w:szCs w:val="24"/>
          <w:u w:val="single"/>
          <w:rtl w:val="0"/>
        </w:rPr>
        <w:t xml:space="preserve">C</w:t>
      </w:r>
      <w:r w:rsidDel="00000000" w:rsidR="00000000" w:rsidRPr="00000000">
        <w:rPr>
          <w:rFonts w:ascii="Calibri" w:cs="Calibri" w:eastAsia="Calibri" w:hAnsi="Calibri"/>
          <w:b w:val="1"/>
          <w:bCs w:val="1"/>
          <w:i w:val="0"/>
          <w:iCs w:val="0"/>
          <w:smallCaps w:val="0"/>
          <w:strike w:val="0"/>
          <w:color w:val="0d0d0d"/>
          <w:sz w:val="24"/>
          <w:szCs w:val="24"/>
          <w:u w:val="single"/>
          <w:shd w:fill="auto" w:val="clear"/>
          <w:vertAlign w:val="baseline"/>
          <w:rtl w:val="0"/>
        </w:rPr>
        <w:t xml:space="preserve">ompetency </w:t>
      </w:r>
      <w:r w:rsidDel="00000000" w:rsidR="00000000" w:rsidRPr="00000000">
        <w:rPr>
          <w:rFonts w:ascii="Calibri" w:cs="Calibri" w:eastAsia="Calibri" w:hAnsi="Calibri"/>
          <w:b w:val="1"/>
          <w:bCs w:val="1"/>
          <w:color w:val="0d0d0d"/>
          <w:sz w:val="24"/>
          <w:szCs w:val="24"/>
          <w:u w:val="single"/>
          <w:rtl w:val="0"/>
        </w:rPr>
        <w:t xml:space="preserve">C</w:t>
      </w:r>
      <w:r w:rsidDel="00000000" w:rsidR="00000000" w:rsidRPr="00000000">
        <w:rPr>
          <w:rFonts w:ascii="Calibri" w:cs="Calibri" w:eastAsia="Calibri" w:hAnsi="Calibri"/>
          <w:b w:val="1"/>
          <w:bCs w:val="1"/>
          <w:i w:val="0"/>
          <w:iCs w:val="0"/>
          <w:smallCaps w:val="0"/>
          <w:strike w:val="0"/>
          <w:color w:val="0d0d0d"/>
          <w:sz w:val="24"/>
          <w:szCs w:val="24"/>
          <w:u w:val="single"/>
          <w:shd w:fill="auto" w:val="clear"/>
          <w:vertAlign w:val="baseline"/>
          <w:rtl w:val="0"/>
        </w:rPr>
        <w:t xml:space="preserve">ertification for </w:t>
      </w:r>
      <w:r w:rsidDel="00000000" w:rsidR="00000000" w:rsidRPr="00000000">
        <w:rPr>
          <w:rFonts w:ascii="Calibri" w:cs="Calibri" w:eastAsia="Calibri" w:hAnsi="Calibri"/>
          <w:b w:val="1"/>
          <w:bCs w:val="1"/>
          <w:color w:val="0d0d0d"/>
          <w:sz w:val="24"/>
          <w:szCs w:val="24"/>
          <w:u w:val="single"/>
          <w:rtl w:val="0"/>
        </w:rPr>
        <w:t xml:space="preserve">N</w:t>
      </w:r>
      <w:r w:rsidDel="00000000" w:rsidR="00000000" w:rsidRPr="00000000">
        <w:rPr>
          <w:rFonts w:ascii="Calibri" w:cs="Calibri" w:eastAsia="Calibri" w:hAnsi="Calibri"/>
          <w:b w:val="1"/>
          <w:bCs w:val="1"/>
          <w:i w:val="0"/>
          <w:iCs w:val="0"/>
          <w:smallCaps w:val="0"/>
          <w:strike w:val="0"/>
          <w:color w:val="0d0d0d"/>
          <w:sz w:val="24"/>
          <w:szCs w:val="24"/>
          <w:u w:val="single"/>
          <w:shd w:fill="auto" w:val="clear"/>
          <w:vertAlign w:val="baseline"/>
          <w:rtl w:val="0"/>
        </w:rPr>
        <w:t xml:space="preserve">urses </w:t>
      </w:r>
      <w:r w:rsidDel="00000000" w:rsidR="00000000" w:rsidRPr="00000000">
        <w:rPr>
          <w:rFonts w:ascii="Calibri" w:cs="Calibri" w:eastAsia="Calibri" w:hAnsi="Calibri"/>
          <w:b w:val="1"/>
          <w:bCs w:val="1"/>
          <w:color w:val="0d0d0d"/>
          <w:sz w:val="24"/>
          <w:szCs w:val="24"/>
          <w:u w:val="single"/>
          <w:rtl w:val="0"/>
        </w:rPr>
        <w:t xml:space="preserve">P</w:t>
      </w:r>
      <w:r w:rsidDel="00000000" w:rsidR="00000000" w:rsidRPr="00000000">
        <w:rPr>
          <w:rFonts w:ascii="Calibri" w:cs="Calibri" w:eastAsia="Calibri" w:hAnsi="Calibri"/>
          <w:b w:val="1"/>
          <w:bCs w:val="1"/>
          <w:i w:val="0"/>
          <w:iCs w:val="0"/>
          <w:smallCaps w:val="0"/>
          <w:strike w:val="0"/>
          <w:color w:val="0d0d0d"/>
          <w:sz w:val="24"/>
          <w:szCs w:val="24"/>
          <w:u w:val="single"/>
          <w:shd w:fill="auto" w:val="clear"/>
          <w:vertAlign w:val="baseline"/>
          <w:rtl w:val="0"/>
        </w:rPr>
        <w:t xml:space="preserve">olicy</w:t>
      </w:r>
      <w:r w:rsidDel="00000000" w:rsidR="00000000" w:rsidRPr="00000000">
        <w:rPr>
          <w:rtl w:val="0"/>
        </w:rPr>
      </w:r>
    </w:p>
    <w:p w:rsidR="00000000" w:rsidDel="00000000" w:rsidP="00000000" w:rsidRDefault="00000000" w:rsidRPr="00000000" w14:paraId="0000000D">
      <w:pPr>
        <w:widowControl w:val="0"/>
        <w:spacing w:after="240" w:before="240" w:line="360" w:lineRule="auto"/>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To solve these problems, a standardized </w:t>
      </w:r>
      <w:r w:rsidDel="00000000" w:rsidR="00000000" w:rsidRPr="00000000">
        <w:rPr>
          <w:rFonts w:ascii="Calibri" w:cs="Calibri" w:eastAsia="Calibri" w:hAnsi="Calibri"/>
          <w:b w:val="1"/>
          <w:bCs w:val="1"/>
          <w:color w:val="0d0d0d"/>
          <w:sz w:val="24"/>
          <w:szCs w:val="24"/>
          <w:rtl w:val="0"/>
        </w:rPr>
        <w:t xml:space="preserve">competency certificate</w:t>
      </w:r>
      <w:r w:rsidDel="00000000" w:rsidR="00000000" w:rsidRPr="00000000">
        <w:rPr>
          <w:rFonts w:ascii="Calibri" w:cs="Calibri" w:eastAsia="Calibri" w:hAnsi="Calibri"/>
          <w:color w:val="0d0d0d"/>
          <w:sz w:val="24"/>
          <w:szCs w:val="24"/>
          <w:rtl w:val="0"/>
        </w:rPr>
        <w:t xml:space="preserve"> provides recognized proof of a nurse’s abilities, reducing hospitals’ reliance on subjective hiring practices and long probation periods, while helping nurses stand out among peers, access better opportunities, and demonstrate their readiness for clinical roles. This establishes a uniform benchmark recognized across hospitals, fostering trust in hiring decisions. It also aligns the supply of skilled nurses with employer expectations, improving quality of care and workforce stability.</w:t>
      </w:r>
    </w:p>
    <w:p w:rsidR="00000000" w:rsidDel="00000000" w:rsidP="00000000" w:rsidRDefault="00000000" w:rsidRPr="00000000" w14:paraId="0000000E">
      <w:pPr>
        <w:widowControl w:val="0"/>
        <w:spacing w:before="356.8341064453125" w:line="360" w:lineRule="auto"/>
        <w:ind w:right="1.3330078125" w:hanging="2.1600341796875"/>
        <w:jc w:val="both"/>
        <w:rPr>
          <w:rFonts w:ascii="Calibri" w:cs="Calibri" w:eastAsia="Calibri" w:hAnsi="Calibri"/>
          <w:b w:val="1"/>
          <w:bCs w:val="1"/>
          <w:color w:val="0d0d0d"/>
          <w:sz w:val="24"/>
          <w:szCs w:val="24"/>
          <w:u w:val="single"/>
        </w:rPr>
      </w:pPr>
      <w:r w:rsidDel="00000000" w:rsidR="00000000" w:rsidRPr="00000000">
        <w:rPr>
          <w:rFonts w:ascii="Calibri" w:cs="Calibri" w:eastAsia="Calibri" w:hAnsi="Calibri"/>
          <w:b w:val="1"/>
          <w:bCs w:val="1"/>
          <w:color w:val="0d0d0d"/>
          <w:sz w:val="24"/>
          <w:szCs w:val="24"/>
          <w:u w:val="single"/>
          <w:rtl w:val="0"/>
        </w:rPr>
        <w:t xml:space="preserve">What will be tested for the competency certificate:</w:t>
      </w:r>
    </w:p>
    <w:p w:rsidR="00000000" w:rsidDel="00000000" w:rsidP="00000000" w:rsidRDefault="00000000" w:rsidRPr="00000000" w14:paraId="0000000F">
      <w:pPr>
        <w:widowControl w:val="0"/>
        <w:spacing w:before="356.8341064453125" w:line="360" w:lineRule="auto"/>
        <w:ind w:right="1.3330078125" w:hanging="2.1600341796875"/>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The candidates will be extensively tested on essential competencies required to excel in different nursing roles, ranging from Medical and Surgical roles to Child Health and Maternity roles. For instance: </w:t>
      </w:r>
    </w:p>
    <w:p w:rsidR="00000000" w:rsidDel="00000000" w:rsidP="00000000" w:rsidRDefault="00000000" w:rsidRPr="00000000" w14:paraId="00000010">
      <w:pPr>
        <w:widowControl w:val="0"/>
        <w:spacing w:before="316.1846923828125" w:line="360" w:lineRule="auto"/>
        <w:ind w:left="15.5999755859375" w:firstLine="0"/>
        <w:jc w:val="both"/>
        <w:rPr>
          <w:rFonts w:ascii="Calibri" w:cs="Calibri" w:eastAsia="Calibri" w:hAnsi="Calibri"/>
          <w:color w:val="0d0d0d"/>
          <w:sz w:val="24"/>
          <w:szCs w:val="24"/>
        </w:rPr>
      </w:pPr>
      <w:r w:rsidDel="00000000" w:rsidR="00000000" w:rsidRPr="00000000">
        <w:rPr>
          <w:rFonts w:ascii="Calibri" w:cs="Calibri" w:eastAsia="Calibri" w:hAnsi="Calibri"/>
          <w:b w:val="1"/>
          <w:bCs w:val="1"/>
          <w:color w:val="0d0d0d"/>
          <w:sz w:val="24"/>
          <w:szCs w:val="24"/>
          <w:rtl w:val="0"/>
        </w:rPr>
        <w:t xml:space="preserve">1. Kno</w:t>
      </w:r>
      <w:r w:rsidDel="00000000" w:rsidR="00000000" w:rsidRPr="00000000">
        <w:rPr>
          <w:rFonts w:ascii="Calibri" w:cs="Calibri" w:eastAsia="Calibri" w:hAnsi="Calibri"/>
          <w:b w:val="1"/>
          <w:bCs w:val="1"/>
          <w:color w:val="0d0d0d"/>
          <w:sz w:val="24"/>
          <w:szCs w:val="24"/>
          <w:rtl w:val="0"/>
        </w:rPr>
        <w:t xml:space="preserve">wledge competency:</w:t>
      </w:r>
      <w:r w:rsidDel="00000000" w:rsidR="00000000" w:rsidRPr="00000000">
        <w:rPr>
          <w:rFonts w:ascii="Calibri" w:cs="Calibri" w:eastAsia="Calibri" w:hAnsi="Calibri"/>
          <w:b w:val="1"/>
          <w:bCs w:val="1"/>
          <w:color w:val="0d0d0d"/>
          <w:sz w:val="24"/>
          <w:szCs w:val="24"/>
          <w:rtl w:val="0"/>
        </w:rPr>
        <w:t xml:space="preserve"> </w:t>
      </w:r>
      <w:r w:rsidDel="00000000" w:rsidR="00000000" w:rsidRPr="00000000">
        <w:rPr>
          <w:rFonts w:ascii="Calibri" w:cs="Calibri" w:eastAsia="Calibri" w:hAnsi="Calibri"/>
          <w:color w:val="0d0d0d"/>
          <w:sz w:val="24"/>
          <w:szCs w:val="24"/>
          <w:rtl w:val="0"/>
        </w:rPr>
        <w:t xml:space="preserve">Assesses the nurse’s theoretical understanding of medical concepts, procedures, and patient care principles that form the foundation for safe and effective practice.</w:t>
      </w:r>
    </w:p>
    <w:p w:rsidR="00000000" w:rsidDel="00000000" w:rsidP="00000000" w:rsidRDefault="00000000" w:rsidRPr="00000000" w14:paraId="00000011">
      <w:pPr>
        <w:widowControl w:val="0"/>
        <w:spacing w:line="360" w:lineRule="auto"/>
        <w:ind w:left="729.1200256347656" w:right="13.990478515625" w:hanging="349.9200439453125"/>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 </w:t>
      </w:r>
      <w:r w:rsidDel="00000000" w:rsidR="00000000" w:rsidRPr="00000000">
        <w:rPr>
          <w:rFonts w:ascii="Calibri" w:cs="Calibri" w:eastAsia="Calibri" w:hAnsi="Calibri"/>
          <w:b w:val="1"/>
          <w:bCs w:val="1"/>
          <w:color w:val="0d0d0d"/>
          <w:sz w:val="24"/>
          <w:szCs w:val="24"/>
          <w:rtl w:val="0"/>
        </w:rPr>
        <w:t xml:space="preserve">Example: Describes the structure and functions of the respiratory system. </w:t>
      </w:r>
      <w:r w:rsidDel="00000000" w:rsidR="00000000" w:rsidRPr="00000000">
        <w:rPr>
          <w:rFonts w:ascii="Calibri" w:cs="Calibri" w:eastAsia="Calibri" w:hAnsi="Calibri"/>
          <w:color w:val="0d0d0d"/>
          <w:sz w:val="24"/>
          <w:szCs w:val="24"/>
          <w:rtl w:val="0"/>
        </w:rPr>
        <w:t xml:space="preserve">(This assesses the nurse's understanding of how the lungs work, which is crucial for providing appropriate respiratory care to patients.) </w:t>
      </w:r>
    </w:p>
    <w:p w:rsidR="00000000" w:rsidDel="00000000" w:rsidP="00000000" w:rsidRDefault="00000000" w:rsidRPr="00000000" w14:paraId="00000012">
      <w:pPr>
        <w:widowControl w:val="0"/>
        <w:spacing w:before="256.18408203125" w:line="360" w:lineRule="auto"/>
        <w:ind w:left="8.639984130859375" w:firstLine="0"/>
        <w:jc w:val="both"/>
        <w:rPr>
          <w:rFonts w:ascii="Calibri" w:cs="Calibri" w:eastAsia="Calibri" w:hAnsi="Calibri"/>
          <w:color w:val="0d0d0d"/>
          <w:sz w:val="24"/>
          <w:szCs w:val="24"/>
        </w:rPr>
      </w:pPr>
      <w:r w:rsidDel="00000000" w:rsidR="00000000" w:rsidRPr="00000000">
        <w:rPr>
          <w:rFonts w:ascii="Calibri" w:cs="Calibri" w:eastAsia="Calibri" w:hAnsi="Calibri"/>
          <w:b w:val="1"/>
          <w:bCs w:val="1"/>
          <w:color w:val="0d0d0d"/>
          <w:sz w:val="24"/>
          <w:szCs w:val="24"/>
          <w:rtl w:val="0"/>
        </w:rPr>
        <w:t xml:space="preserve">2. Skill co</w:t>
      </w:r>
      <w:r w:rsidDel="00000000" w:rsidR="00000000" w:rsidRPr="00000000">
        <w:rPr>
          <w:rFonts w:ascii="Calibri" w:cs="Calibri" w:eastAsia="Calibri" w:hAnsi="Calibri"/>
          <w:b w:val="1"/>
          <w:bCs w:val="1"/>
          <w:color w:val="0d0d0d"/>
          <w:sz w:val="24"/>
          <w:szCs w:val="24"/>
          <w:rtl w:val="0"/>
        </w:rPr>
        <w:t xml:space="preserve">mpetency: </w:t>
      </w:r>
      <w:r w:rsidDel="00000000" w:rsidR="00000000" w:rsidRPr="00000000">
        <w:rPr>
          <w:rFonts w:ascii="Calibri" w:cs="Calibri" w:eastAsia="Calibri" w:hAnsi="Calibri"/>
          <w:color w:val="0d0d0d"/>
          <w:sz w:val="24"/>
          <w:szCs w:val="24"/>
          <w:rtl w:val="0"/>
        </w:rPr>
        <w:t xml:space="preserve">Evaluates the nurse’s ability to perform practical, hands-on tasks accurately, efficiently, and safely in a clinical setting.</w:t>
      </w:r>
    </w:p>
    <w:p w:rsidR="00000000" w:rsidDel="00000000" w:rsidP="00000000" w:rsidRDefault="00000000" w:rsidRPr="00000000" w14:paraId="00000013">
      <w:pPr>
        <w:widowControl w:val="0"/>
        <w:spacing w:before="0" w:line="360" w:lineRule="auto"/>
        <w:ind w:left="722.1600341796875" w:right="6.38427734375" w:hanging="342.9600524902344"/>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 </w:t>
      </w:r>
      <w:r w:rsidDel="00000000" w:rsidR="00000000" w:rsidRPr="00000000">
        <w:rPr>
          <w:rFonts w:ascii="Calibri" w:cs="Calibri" w:eastAsia="Calibri" w:hAnsi="Calibri"/>
          <w:b w:val="1"/>
          <w:bCs w:val="1"/>
          <w:color w:val="0d0d0d"/>
          <w:sz w:val="24"/>
          <w:szCs w:val="24"/>
          <w:rtl w:val="0"/>
        </w:rPr>
        <w:t xml:space="preserve">Example: Demonstrates proper sterile technique during a dressing change. </w:t>
      </w:r>
      <w:r w:rsidDel="00000000" w:rsidR="00000000" w:rsidRPr="00000000">
        <w:rPr>
          <w:rFonts w:ascii="Calibri" w:cs="Calibri" w:eastAsia="Calibri" w:hAnsi="Calibri"/>
          <w:color w:val="0d0d0d"/>
          <w:sz w:val="24"/>
          <w:szCs w:val="24"/>
          <w:rtl w:val="0"/>
        </w:rPr>
        <w:t xml:space="preserve">(This assesses the nurse's practical ability to perform a critical nursing task while minimizing the risk of infection.) </w:t>
      </w:r>
    </w:p>
    <w:p w:rsidR="00000000" w:rsidDel="00000000" w:rsidP="00000000" w:rsidRDefault="00000000" w:rsidRPr="00000000" w14:paraId="00000014">
      <w:pPr>
        <w:widowControl w:val="0"/>
        <w:spacing w:before="256.18408203125" w:line="360" w:lineRule="auto"/>
        <w:ind w:left="8.39996337890625" w:firstLine="0"/>
        <w:jc w:val="both"/>
        <w:rPr>
          <w:rFonts w:ascii="Calibri" w:cs="Calibri" w:eastAsia="Calibri" w:hAnsi="Calibri"/>
          <w:color w:val="0d0d0d"/>
          <w:sz w:val="24"/>
          <w:szCs w:val="24"/>
        </w:rPr>
      </w:pPr>
      <w:r w:rsidDel="00000000" w:rsidR="00000000" w:rsidRPr="00000000">
        <w:rPr>
          <w:rFonts w:ascii="Calibri" w:cs="Calibri" w:eastAsia="Calibri" w:hAnsi="Calibri"/>
          <w:b w:val="1"/>
          <w:bCs w:val="1"/>
          <w:color w:val="0d0d0d"/>
          <w:sz w:val="24"/>
          <w:szCs w:val="24"/>
          <w:rtl w:val="0"/>
        </w:rPr>
        <w:t xml:space="preserve">3. Behaviora</w:t>
      </w:r>
      <w:r w:rsidDel="00000000" w:rsidR="00000000" w:rsidRPr="00000000">
        <w:rPr>
          <w:rFonts w:ascii="Calibri" w:cs="Calibri" w:eastAsia="Calibri" w:hAnsi="Calibri"/>
          <w:b w:val="1"/>
          <w:bCs w:val="1"/>
          <w:color w:val="0d0d0d"/>
          <w:sz w:val="24"/>
          <w:szCs w:val="24"/>
          <w:rtl w:val="0"/>
        </w:rPr>
        <w:t xml:space="preserve">l Competency: </w:t>
      </w:r>
      <w:r w:rsidDel="00000000" w:rsidR="00000000" w:rsidRPr="00000000">
        <w:rPr>
          <w:rFonts w:ascii="Calibri" w:cs="Calibri" w:eastAsia="Calibri" w:hAnsi="Calibri"/>
          <w:color w:val="0d0d0d"/>
          <w:sz w:val="24"/>
          <w:szCs w:val="24"/>
          <w:rtl w:val="0"/>
        </w:rPr>
        <w:t xml:space="preserve">Measures the nurse’s interpersonal, communication, and professional behavior, ensuring they can work effectively with patients, families, and healthcare teams.</w:t>
      </w:r>
    </w:p>
    <w:p w:rsidR="00000000" w:rsidDel="00000000" w:rsidP="00000000" w:rsidRDefault="00000000" w:rsidRPr="00000000" w14:paraId="00000015">
      <w:pPr>
        <w:widowControl w:val="0"/>
        <w:spacing w:before="296.83349609375" w:line="360" w:lineRule="auto"/>
        <w:ind w:left="733.2000732421875" w:right="1.7822265625" w:hanging="354.0000915527344"/>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 </w:t>
      </w:r>
      <w:r w:rsidDel="00000000" w:rsidR="00000000" w:rsidRPr="00000000">
        <w:rPr>
          <w:rFonts w:ascii="Calibri" w:cs="Calibri" w:eastAsia="Calibri" w:hAnsi="Calibri"/>
          <w:b w:val="1"/>
          <w:bCs w:val="1"/>
          <w:color w:val="0d0d0d"/>
          <w:sz w:val="24"/>
          <w:szCs w:val="24"/>
          <w:rtl w:val="0"/>
        </w:rPr>
        <w:t xml:space="preserve">Example: Effectively communicates with patients and families from diverse backgrounds, demonstrating empathy and cultural sensitivity. </w:t>
      </w:r>
      <w:r w:rsidDel="00000000" w:rsidR="00000000" w:rsidRPr="00000000">
        <w:rPr>
          <w:rFonts w:ascii="Calibri" w:cs="Calibri" w:eastAsia="Calibri" w:hAnsi="Calibri"/>
          <w:color w:val="0d0d0d"/>
          <w:sz w:val="24"/>
          <w:szCs w:val="24"/>
          <w:rtl w:val="0"/>
        </w:rPr>
        <w:t xml:space="preserve">(This assesses the nurse's ability to interact with patients in a way that builds trust, respects individual needs, and ensures clear understanding of care plans.) </w:t>
      </w:r>
    </w:p>
    <w:p w:rsidR="00000000" w:rsidDel="00000000" w:rsidP="00000000" w:rsidRDefault="00000000" w:rsidRPr="00000000" w14:paraId="00000016">
      <w:pPr>
        <w:widowControl w:val="0"/>
        <w:spacing w:before="316.1846923828125" w:line="360" w:lineRule="auto"/>
        <w:ind w:left="7.920074462890625"/>
        <w:jc w:val="both"/>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highlight w:val="white"/>
          <w:rtl w:val="0"/>
        </w:rPr>
        <w:t xml:space="preserve">T</w:t>
      </w:r>
      <w:r w:rsidDel="00000000" w:rsidR="00000000" w:rsidRPr="00000000">
        <w:rPr>
          <w:rFonts w:ascii="Calibri" w:cs="Calibri" w:eastAsia="Calibri" w:hAnsi="Calibri"/>
          <w:color w:val="0d0d0d"/>
          <w:sz w:val="24"/>
          <w:szCs w:val="24"/>
          <w:highlight w:val="white"/>
          <w:rtl w:val="0"/>
        </w:rPr>
        <w:t xml:space="preserve">he competencies have been </w:t>
      </w:r>
      <w:r w:rsidDel="00000000" w:rsidR="00000000" w:rsidRPr="00000000">
        <w:rPr>
          <w:rFonts w:ascii="Calibri" w:cs="Calibri" w:eastAsia="Calibri" w:hAnsi="Calibri"/>
          <w:color w:val="0d0d0d"/>
          <w:sz w:val="24"/>
          <w:szCs w:val="24"/>
          <w:highlight w:val="white"/>
          <w:rtl w:val="0"/>
        </w:rPr>
        <w:t xml:space="preserve">finalized in line with hospital experts and hence would enable the</w:t>
      </w:r>
      <w:r w:rsidDel="00000000" w:rsidR="00000000" w:rsidRPr="00000000">
        <w:rPr>
          <w:rFonts w:ascii="Calibri" w:cs="Calibri" w:eastAsia="Calibri" w:hAnsi="Calibri"/>
          <w:color w:val="0d0d0d"/>
          <w:sz w:val="24"/>
          <w:szCs w:val="24"/>
          <w:rtl w:val="0"/>
        </w:rPr>
        <w:t xml:space="preserve"> </w:t>
      </w:r>
      <w:r w:rsidDel="00000000" w:rsidR="00000000" w:rsidRPr="00000000">
        <w:rPr>
          <w:rFonts w:ascii="Calibri" w:cs="Calibri" w:eastAsia="Calibri" w:hAnsi="Calibri"/>
          <w:color w:val="0d0d0d"/>
          <w:sz w:val="24"/>
          <w:szCs w:val="24"/>
          <w:highlight w:val="white"/>
          <w:rtl w:val="0"/>
        </w:rPr>
        <w:t xml:space="preserve">assessment of nurses to be employment ready. Post taking up the competency assessment, the</w:t>
      </w:r>
      <w:r w:rsidDel="00000000" w:rsidR="00000000" w:rsidRPr="00000000">
        <w:rPr>
          <w:rFonts w:ascii="Calibri" w:cs="Calibri" w:eastAsia="Calibri" w:hAnsi="Calibri"/>
          <w:color w:val="0d0d0d"/>
          <w:sz w:val="24"/>
          <w:szCs w:val="24"/>
          <w:rtl w:val="0"/>
        </w:rPr>
        <w:t xml:space="preserve"> </w:t>
      </w:r>
      <w:r w:rsidDel="00000000" w:rsidR="00000000" w:rsidRPr="00000000">
        <w:rPr>
          <w:rFonts w:ascii="Calibri" w:cs="Calibri" w:eastAsia="Calibri" w:hAnsi="Calibri"/>
          <w:color w:val="0d0d0d"/>
          <w:sz w:val="24"/>
          <w:szCs w:val="24"/>
          <w:highlight w:val="white"/>
          <w:rtl w:val="0"/>
        </w:rPr>
        <w:t xml:space="preserve">nurse would be issued a score card with details on different sections as well as details on areas</w:t>
      </w:r>
      <w:r w:rsidDel="00000000" w:rsidR="00000000" w:rsidRPr="00000000">
        <w:rPr>
          <w:rFonts w:ascii="Calibri" w:cs="Calibri" w:eastAsia="Calibri" w:hAnsi="Calibri"/>
          <w:color w:val="0d0d0d"/>
          <w:sz w:val="24"/>
          <w:szCs w:val="24"/>
          <w:rtl w:val="0"/>
        </w:rPr>
        <w:t xml:space="preserve"> </w:t>
      </w:r>
      <w:r w:rsidDel="00000000" w:rsidR="00000000" w:rsidRPr="00000000">
        <w:rPr>
          <w:rFonts w:ascii="Calibri" w:cs="Calibri" w:eastAsia="Calibri" w:hAnsi="Calibri"/>
          <w:color w:val="0d0d0d"/>
          <w:sz w:val="24"/>
          <w:szCs w:val="24"/>
          <w:highlight w:val="white"/>
          <w:rtl w:val="0"/>
        </w:rPr>
        <w:t xml:space="preserve">of strength and weakness. By providing a standardized assessment process, this will also</w:t>
      </w:r>
      <w:r w:rsidDel="00000000" w:rsidR="00000000" w:rsidRPr="00000000">
        <w:rPr>
          <w:rFonts w:ascii="Calibri" w:cs="Calibri" w:eastAsia="Calibri" w:hAnsi="Calibri"/>
          <w:color w:val="0d0d0d"/>
          <w:sz w:val="24"/>
          <w:szCs w:val="24"/>
          <w:rtl w:val="0"/>
        </w:rPr>
        <w:t xml:space="preserve"> </w:t>
      </w:r>
      <w:r w:rsidDel="00000000" w:rsidR="00000000" w:rsidRPr="00000000">
        <w:rPr>
          <w:rFonts w:ascii="Calibri" w:cs="Calibri" w:eastAsia="Calibri" w:hAnsi="Calibri"/>
          <w:color w:val="0d0d0d"/>
          <w:sz w:val="24"/>
          <w:szCs w:val="24"/>
          <w:highlight w:val="white"/>
          <w:rtl w:val="0"/>
        </w:rPr>
        <w:t xml:space="preserve">enable hospitals to make informed hiring decisions based on objective criteria rather than</w:t>
      </w:r>
      <w:r w:rsidDel="00000000" w:rsidR="00000000" w:rsidRPr="00000000">
        <w:rPr>
          <w:rFonts w:ascii="Calibri" w:cs="Calibri" w:eastAsia="Calibri" w:hAnsi="Calibri"/>
          <w:color w:val="0d0d0d"/>
          <w:sz w:val="24"/>
          <w:szCs w:val="24"/>
          <w:rtl w:val="0"/>
        </w:rPr>
        <w:t xml:space="preserve"> subjective evaluations.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341064453125" w:line="360" w:lineRule="auto"/>
        <w:ind w:left="0" w:right="1.3330078125" w:hanging="2.1600341796875"/>
        <w:jc w:val="both"/>
        <w:rPr>
          <w:rFonts w:ascii="Calibri" w:cs="Calibri" w:eastAsia="Calibri" w:hAnsi="Calibri"/>
          <w:b w:val="1"/>
          <w:bCs w:val="1"/>
          <w:color w:val="0d0d0d"/>
          <w:sz w:val="24"/>
          <w:szCs w:val="24"/>
          <w:u w:val="single"/>
        </w:rPr>
      </w:pPr>
      <w:r w:rsidDel="00000000" w:rsidR="00000000" w:rsidRPr="00000000">
        <w:rPr>
          <w:rFonts w:ascii="Calibri" w:cs="Calibri" w:eastAsia="Calibri" w:hAnsi="Calibri"/>
          <w:b w:val="1"/>
          <w:bCs w:val="1"/>
          <w:color w:val="0d0d0d"/>
          <w:sz w:val="24"/>
          <w:szCs w:val="24"/>
          <w:u w:val="single"/>
          <w:rtl w:val="0"/>
        </w:rPr>
        <w:t xml:space="preserve">Proposal to establish Independent assessment center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341064453125" w:line="360" w:lineRule="auto"/>
        <w:ind w:left="0" w:right="1.3330078125" w:hanging="2.1600341796875"/>
        <w:jc w:val="both"/>
        <w:rPr>
          <w:rFonts w:ascii="Calibri" w:cs="Calibri" w:eastAsia="Calibri" w:hAnsi="Calibri"/>
          <w:b w:val="1"/>
          <w:bCs w:val="1"/>
          <w:color w:val="0d0d0d"/>
          <w:sz w:val="24"/>
          <w:szCs w:val="24"/>
          <w:u w:val="single"/>
        </w:rPr>
      </w:pP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To address these challenges and elevate the standards of nursing practice in </w:t>
      </w:r>
      <w:r w:rsidDel="00000000" w:rsidR="00000000" w:rsidRPr="00000000">
        <w:rPr>
          <w:rFonts w:ascii="Calibri" w:cs="Calibri" w:eastAsia="Calibri" w:hAnsi="Calibri"/>
          <w:b w:val="1"/>
          <w:bCs w:val="1"/>
          <w:i w:val="1"/>
          <w:iCs w:val="1"/>
          <w:color w:val="0d0d0d"/>
          <w:sz w:val="24"/>
          <w:szCs w:val="24"/>
          <w:rtl w:val="0"/>
        </w:rPr>
        <w:t xml:space="preserve">{mention state}</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 we propose the establishment of an Independent Assessment Center at your institute. This center </w:t>
      </w:r>
      <w:r w:rsidDel="00000000" w:rsidR="00000000" w:rsidRPr="00000000">
        <w:rPr>
          <w:rFonts w:ascii="Calibri" w:cs="Calibri" w:eastAsia="Calibri" w:hAnsi="Calibri"/>
          <w:i w:val="0"/>
          <w:iCs w:val="0"/>
          <w:smallCaps w:val="0"/>
          <w:strike w:val="0"/>
          <w:color w:val="0d0d0d"/>
          <w:sz w:val="24"/>
          <w:szCs w:val="24"/>
          <w:highlight w:val="white"/>
          <w:u w:val="none"/>
          <w:vertAlign w:val="baseline"/>
          <w:rtl w:val="0"/>
        </w:rPr>
        <w:t xml:space="preserve">will serve as a neutral platform where nursing professionals will undergo rigorous evaluation of</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 their knowledge, skills, and behavioral competencies by qualified and seasoned medical experts with state of the art infrastructure having knowledge, behavioral and skill based test stations similar to the p</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rocess in the </w:t>
      </w:r>
      <w:r w:rsidDel="00000000" w:rsidR="00000000" w:rsidRPr="00000000">
        <w:rPr>
          <w:rFonts w:ascii="Calibri" w:cs="Calibri" w:eastAsia="Calibri" w:hAnsi="Calibri"/>
          <w:color w:val="0d0d0d"/>
          <w:sz w:val="24"/>
          <w:szCs w:val="24"/>
          <w:rtl w:val="0"/>
        </w:rPr>
        <w:t xml:space="preserve">United Kingdom</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 where a nurse </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must take up the test of competence including a computer based test(CBT) and a OSCE (practical) test.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8458251953125" w:line="360" w:lineRule="auto"/>
        <w:ind w:left="0" w:right="0" w:firstLine="0"/>
        <w:jc w:val="both"/>
        <w:rPr>
          <w:rFonts w:ascii="Calibri" w:cs="Calibri" w:eastAsia="Calibri" w:hAnsi="Calibri"/>
          <w:b w:val="1"/>
          <w:bCs w:val="1"/>
          <w:i w:val="0"/>
          <w:iCs w:val="0"/>
          <w:smallCaps w:val="0"/>
          <w:strike w:val="0"/>
          <w:color w:val="0d0d0d"/>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4"/>
          <w:szCs w:val="24"/>
          <w:u w:val="single"/>
          <w:shd w:fill="auto" w:val="clear"/>
          <w:vertAlign w:val="baseline"/>
          <w:rtl w:val="0"/>
        </w:rPr>
        <w:t xml:space="preserve">Benefits:</w:t>
      </w:r>
      <w:r w:rsidDel="00000000" w:rsidR="00000000" w:rsidRPr="00000000">
        <w:rPr>
          <w:rFonts w:ascii="Calibri" w:cs="Calibri" w:eastAsia="Calibri" w:hAnsi="Calibri"/>
          <w:b w:val="1"/>
          <w:bCs w:val="1"/>
          <w:i w:val="0"/>
          <w:iCs w:val="0"/>
          <w:smallCaps w:val="0"/>
          <w:strike w:val="0"/>
          <w:color w:val="0d0d0d"/>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356.8341064453125" w:line="360" w:lineRule="auto"/>
        <w:ind w:left="360" w:right="0" w:hanging="360"/>
        <w:jc w:val="both"/>
        <w:rPr>
          <w:rFonts w:ascii="Calibri" w:cs="Calibri" w:eastAsia="Calibri" w:hAnsi="Calibri"/>
          <w:b w:val="1"/>
          <w:bCs w:val="1"/>
          <w:i w:val="0"/>
          <w:iCs w:val="0"/>
          <w:smallCaps w:val="0"/>
          <w:strike w:val="0"/>
          <w:color w:val="0d0d0d"/>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d0d0d"/>
          <w:sz w:val="24"/>
          <w:szCs w:val="24"/>
          <w:u w:val="none"/>
          <w:shd w:fill="auto" w:val="clear"/>
          <w:vertAlign w:val="baseline"/>
          <w:rtl w:val="0"/>
        </w:rPr>
        <w:t xml:space="preserve">Benefits to hospitals: </w:t>
      </w:r>
    </w:p>
    <w:p w:rsidR="00000000" w:rsidDel="00000000" w:rsidP="00000000" w:rsidRDefault="00000000" w:rsidRPr="00000000" w14:paraId="0000001B">
      <w:pPr>
        <w:widowControl w:val="0"/>
        <w:numPr>
          <w:ilvl w:val="0"/>
          <w:numId w:val="4"/>
        </w:numPr>
        <w:spacing w:after="0" w:afterAutospacing="0" w:before="0" w:beforeAutospacing="0" w:line="360" w:lineRule="auto"/>
        <w:ind w:left="72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Reduce reliance on experience:</w:t>
      </w:r>
      <w:r w:rsidDel="00000000" w:rsidR="00000000" w:rsidRPr="00000000">
        <w:rPr>
          <w:rFonts w:ascii="Calibri" w:cs="Calibri" w:eastAsia="Calibri" w:hAnsi="Calibri"/>
          <w:color w:val="0d0d0d"/>
          <w:sz w:val="24"/>
          <w:szCs w:val="24"/>
          <w:rtl w:val="0"/>
        </w:rPr>
        <w:t xml:space="preserve"> Hospitals can hire based on actual competence, not just years of experience.</w:t>
      </w:r>
    </w:p>
    <w:p w:rsidR="00000000" w:rsidDel="00000000" w:rsidP="00000000" w:rsidRDefault="00000000" w:rsidRPr="00000000" w14:paraId="0000001C">
      <w:pPr>
        <w:widowControl w:val="0"/>
        <w:numPr>
          <w:ilvl w:val="0"/>
          <w:numId w:val="4"/>
        </w:numPr>
        <w:spacing w:before="0" w:beforeAutospacing="0" w:line="360" w:lineRule="auto"/>
        <w:ind w:left="72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Streamline training:</w:t>
      </w:r>
      <w:r w:rsidDel="00000000" w:rsidR="00000000" w:rsidRPr="00000000">
        <w:rPr>
          <w:rFonts w:ascii="Calibri" w:cs="Calibri" w:eastAsia="Calibri" w:hAnsi="Calibri"/>
          <w:color w:val="0d0d0d"/>
          <w:sz w:val="24"/>
          <w:szCs w:val="24"/>
          <w:rtl w:val="0"/>
        </w:rPr>
        <w:t xml:space="preserve"> Competency assessment identifies skill gaps upfront, reducing lengthy on-the-job training.</w:t>
      </w:r>
    </w:p>
    <w:p w:rsidR="00000000" w:rsidDel="00000000" w:rsidP="00000000" w:rsidRDefault="00000000" w:rsidRPr="00000000" w14:paraId="0000001D">
      <w:pPr>
        <w:widowControl w:val="0"/>
        <w:numPr>
          <w:ilvl w:val="0"/>
          <w:numId w:val="4"/>
        </w:numPr>
        <w:spacing w:after="200" w:afterAutospacing="0" w:before="0" w:line="360" w:lineRule="auto"/>
        <w:ind w:left="72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Remove subjectivity:</w:t>
      </w:r>
      <w:r w:rsidDel="00000000" w:rsidR="00000000" w:rsidRPr="00000000">
        <w:rPr>
          <w:rFonts w:ascii="Calibri" w:cs="Calibri" w:eastAsia="Calibri" w:hAnsi="Calibri"/>
          <w:color w:val="0d0d0d"/>
          <w:sz w:val="24"/>
          <w:szCs w:val="24"/>
          <w:rtl w:val="0"/>
        </w:rPr>
        <w:t xml:space="preserve"> Standardized results provide an objective quality marker for fairer hiring decisions.</w:t>
      </w:r>
    </w:p>
    <w:p w:rsidR="00000000" w:rsidDel="00000000" w:rsidP="00000000" w:rsidRDefault="00000000" w:rsidRPr="00000000" w14:paraId="000000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00" w:beforeAutospacing="0" w:line="360" w:lineRule="auto"/>
        <w:ind w:left="360" w:right="0" w:hanging="360"/>
        <w:jc w:val="both"/>
        <w:rPr>
          <w:rFonts w:ascii="Calibri" w:cs="Calibri" w:eastAsia="Calibri" w:hAnsi="Calibri"/>
          <w:b w:val="1"/>
          <w:bCs w:val="1"/>
          <w:i w:val="0"/>
          <w:iCs w:val="0"/>
          <w:smallCaps w:val="0"/>
          <w:strike w:val="0"/>
          <w:color w:val="0d0d0d"/>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d0d0d"/>
          <w:sz w:val="24"/>
          <w:szCs w:val="24"/>
          <w:u w:val="none"/>
          <w:shd w:fill="auto" w:val="clear"/>
          <w:vertAlign w:val="baseline"/>
          <w:rtl w:val="0"/>
        </w:rPr>
        <w:t xml:space="preserve">Benefits to Nurses: </w:t>
      </w:r>
    </w:p>
    <w:p w:rsidR="00000000" w:rsidDel="00000000" w:rsidP="00000000" w:rsidRDefault="00000000" w:rsidRPr="00000000" w14:paraId="0000001F">
      <w:pPr>
        <w:widowControl w:val="0"/>
        <w:numPr>
          <w:ilvl w:val="0"/>
          <w:numId w:val="1"/>
        </w:numPr>
        <w:spacing w:after="0" w:afterAutospacing="0" w:before="0" w:beforeAutospacing="0" w:line="360" w:lineRule="auto"/>
        <w:ind w:left="72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Reduce probation periods:</w:t>
      </w:r>
      <w:r w:rsidDel="00000000" w:rsidR="00000000" w:rsidRPr="00000000">
        <w:rPr>
          <w:rFonts w:ascii="Calibri" w:cs="Calibri" w:eastAsia="Calibri" w:hAnsi="Calibri"/>
          <w:color w:val="0d0d0d"/>
          <w:sz w:val="24"/>
          <w:szCs w:val="24"/>
          <w:rtl w:val="0"/>
        </w:rPr>
        <w:t xml:space="preserve"> Assessment scores demonstrate competency upfront, improving job stability.</w:t>
      </w:r>
    </w:p>
    <w:p w:rsidR="00000000" w:rsidDel="00000000" w:rsidP="00000000" w:rsidRDefault="00000000" w:rsidRPr="00000000" w14:paraId="00000020">
      <w:pPr>
        <w:widowControl w:val="0"/>
        <w:numPr>
          <w:ilvl w:val="0"/>
          <w:numId w:val="1"/>
        </w:numPr>
        <w:spacing w:after="0" w:afterAutospacing="0" w:before="0" w:beforeAutospacing="0" w:line="360" w:lineRule="auto"/>
        <w:ind w:left="72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Enhance career growth:</w:t>
      </w:r>
      <w:r w:rsidDel="00000000" w:rsidR="00000000" w:rsidRPr="00000000">
        <w:rPr>
          <w:rFonts w:ascii="Calibri" w:cs="Calibri" w:eastAsia="Calibri" w:hAnsi="Calibri"/>
          <w:color w:val="0d0d0d"/>
          <w:sz w:val="24"/>
          <w:szCs w:val="24"/>
          <w:rtl w:val="0"/>
        </w:rPr>
        <w:t xml:space="preserve"> Scores validate skills, enabling access to specialized roles, leadership, and higher pay.</w:t>
      </w:r>
    </w:p>
    <w:p w:rsidR="00000000" w:rsidDel="00000000" w:rsidP="00000000" w:rsidRDefault="00000000" w:rsidRPr="00000000" w14:paraId="00000021">
      <w:pPr>
        <w:widowControl w:val="0"/>
        <w:numPr>
          <w:ilvl w:val="0"/>
          <w:numId w:val="1"/>
        </w:numPr>
        <w:spacing w:before="0" w:beforeAutospacing="0" w:line="360" w:lineRule="auto"/>
        <w:ind w:left="720" w:hanging="360"/>
        <w:jc w:val="both"/>
        <w:rPr>
          <w:rFonts w:ascii="Calibri" w:cs="Calibri" w:eastAsia="Calibri" w:hAnsi="Calibri"/>
          <w:color w:val="0d0d0d"/>
          <w:sz w:val="24"/>
          <w:szCs w:val="24"/>
          <w:u w:val="none"/>
        </w:rPr>
      </w:pPr>
      <w:r w:rsidDel="00000000" w:rsidR="00000000" w:rsidRPr="00000000">
        <w:rPr>
          <w:rFonts w:ascii="Calibri" w:cs="Calibri" w:eastAsia="Calibri" w:hAnsi="Calibri"/>
          <w:b w:val="1"/>
          <w:bCs w:val="1"/>
          <w:color w:val="0d0d0d"/>
          <w:sz w:val="24"/>
          <w:szCs w:val="24"/>
          <w:rtl w:val="0"/>
        </w:rPr>
        <w:t xml:space="preserve">Stand out among peers:</w:t>
      </w:r>
      <w:r w:rsidDel="00000000" w:rsidR="00000000" w:rsidRPr="00000000">
        <w:rPr>
          <w:rFonts w:ascii="Calibri" w:cs="Calibri" w:eastAsia="Calibri" w:hAnsi="Calibri"/>
          <w:color w:val="0d0d0d"/>
          <w:sz w:val="24"/>
          <w:szCs w:val="24"/>
          <w:rtl w:val="0"/>
        </w:rPr>
        <w:t xml:space="preserve"> Scores clearly showcase abilities, helping nurses secure better positions and salaries.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0987548828125" w:line="360" w:lineRule="auto"/>
        <w:ind w:left="8.8800048828125" w:right="4.0380859375" w:hanging="8.8800048828125"/>
        <w:jc w:val="both"/>
        <w:rPr>
          <w:rFonts w:ascii="Calibri" w:cs="Calibri" w:eastAsia="Calibri" w:hAnsi="Calibri"/>
          <w:i w:val="0"/>
          <w:iCs w:val="0"/>
          <w:smallCaps w:val="0"/>
          <w:strike w:val="0"/>
          <w:color w:val="0d0d0d"/>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d0d0d"/>
          <w:sz w:val="24"/>
          <w:szCs w:val="24"/>
          <w:highlight w:val="white"/>
          <w:u w:val="none"/>
          <w:vertAlign w:val="baseline"/>
          <w:rtl w:val="0"/>
        </w:rPr>
        <w:t xml:space="preserve">The establishment of an Independent Assessment Center for nursing professionals offers a</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d0d0d"/>
          <w:sz w:val="24"/>
          <w:szCs w:val="24"/>
          <w:highlight w:val="white"/>
          <w:u w:val="none"/>
          <w:vertAlign w:val="baseline"/>
          <w:rtl w:val="0"/>
        </w:rPr>
        <w:t xml:space="preserve">comprehensive solution to the persistent challenges faced by hospitals and nurses in </w:t>
      </w:r>
      <w:r w:rsidDel="00000000" w:rsidR="00000000" w:rsidRPr="00000000">
        <w:rPr>
          <w:rFonts w:ascii="Calibri" w:cs="Calibri" w:eastAsia="Calibri" w:hAnsi="Calibri"/>
          <w:color w:val="0d0d0d"/>
          <w:sz w:val="24"/>
          <w:szCs w:val="24"/>
          <w:highlight w:val="white"/>
          <w:rtl w:val="0"/>
        </w:rPr>
        <w:t xml:space="preserve">{</w:t>
      </w:r>
      <w:r w:rsidDel="00000000" w:rsidR="00000000" w:rsidRPr="00000000">
        <w:rPr>
          <w:rFonts w:ascii="Calibri" w:cs="Calibri" w:eastAsia="Calibri" w:hAnsi="Calibri"/>
          <w:b w:val="1"/>
          <w:bCs w:val="1"/>
          <w:i w:val="1"/>
          <w:iCs w:val="1"/>
          <w:color w:val="0d0d0d"/>
          <w:sz w:val="24"/>
          <w:szCs w:val="24"/>
          <w:highlight w:val="white"/>
          <w:rtl w:val="0"/>
        </w:rPr>
        <w:t xml:space="preserve">Mention state}</w:t>
      </w:r>
      <w:r w:rsidDel="00000000" w:rsidR="00000000" w:rsidRPr="00000000">
        <w:rPr>
          <w:rFonts w:ascii="Calibri" w:cs="Calibri" w:eastAsia="Calibri" w:hAnsi="Calibri"/>
          <w:i w:val="0"/>
          <w:iCs w:val="0"/>
          <w:smallCaps w:val="0"/>
          <w:strike w:val="0"/>
          <w:color w:val="0d0d0d"/>
          <w:sz w:val="24"/>
          <w:szCs w:val="24"/>
          <w:highlight w:val="white"/>
          <w:u w:val="none"/>
          <w:vertAlign w:val="baseline"/>
          <w:rtl w:val="0"/>
        </w:rPr>
        <w:t xml:space="preserve"> Ultimately, the Independent Assessment Center serves as a catalyst for improving the</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d0d0d"/>
          <w:sz w:val="24"/>
          <w:szCs w:val="24"/>
          <w:highlight w:val="white"/>
          <w:u w:val="none"/>
          <w:vertAlign w:val="baseline"/>
          <w:rtl w:val="0"/>
        </w:rPr>
        <w:t xml:space="preserve">quality of nursing care and advancing the nursing profession in the state.</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8458251953125" w:line="360" w:lineRule="auto"/>
        <w:ind w:left="14.88006591796875" w:right="0" w:firstLine="0"/>
        <w:jc w:val="both"/>
        <w:rPr>
          <w:rFonts w:ascii="Calibri" w:cs="Calibri" w:eastAsia="Calibri" w:hAnsi="Calibri"/>
          <w:b w:val="1"/>
          <w:bCs w:val="1"/>
          <w:i w:val="0"/>
          <w:iCs w:val="0"/>
          <w:smallCaps w:val="0"/>
          <w:strike w:val="0"/>
          <w:color w:val="0d0d0d"/>
          <w:sz w:val="24"/>
          <w:szCs w:val="24"/>
          <w:u w:val="none"/>
          <w:shd w:fill="auto" w:val="clear"/>
          <w:vertAlign w:val="baseline"/>
        </w:rPr>
      </w:pPr>
      <w:r w:rsidDel="00000000" w:rsidR="00000000" w:rsidRPr="00000000">
        <w:rPr>
          <w:rFonts w:ascii="Calibri" w:cs="Calibri" w:eastAsia="Calibri" w:hAnsi="Calibri"/>
          <w:b w:val="1"/>
          <w:bCs w:val="1"/>
          <w:color w:val="0d0d0d"/>
          <w:sz w:val="24"/>
          <w:szCs w:val="24"/>
          <w:u w:val="single"/>
          <w:rtl w:val="0"/>
        </w:rPr>
        <w:t xml:space="preserve">Invitation</w:t>
      </w:r>
      <w:r w:rsidDel="00000000" w:rsidR="00000000" w:rsidRPr="00000000">
        <w:rPr>
          <w:rFonts w:ascii="Calibri" w:cs="Calibri" w:eastAsia="Calibri" w:hAnsi="Calibri"/>
          <w:b w:val="1"/>
          <w:bCs w:val="1"/>
          <w:i w:val="0"/>
          <w:iCs w:val="0"/>
          <w:smallCaps w:val="0"/>
          <w:strike w:val="0"/>
          <w:color w:val="0d0d0d"/>
          <w:sz w:val="24"/>
          <w:szCs w:val="24"/>
          <w:u w:val="singl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d0d0d"/>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341064453125" w:line="360" w:lineRule="auto"/>
        <w:ind w:left="8.8800048828125" w:right="7.11181640625" w:firstLine="0"/>
        <w:jc w:val="both"/>
        <w:rPr>
          <w:rFonts w:ascii="Calibri" w:cs="Calibri" w:eastAsia="Calibri" w:hAnsi="Calibri"/>
          <w:i w:val="0"/>
          <w:iCs w:val="0"/>
          <w:smallCaps w:val="0"/>
          <w:strike w:val="0"/>
          <w:color w:val="0d0d0d"/>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Given your institute's esteemed reputation and expertise in the field of nursing education, we invite you to consider setting up the Independent Assessment Center with your existing infrastructure.</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 We have conducted comprehensive analyses, including financial modeling, operational mechanics, and sample portal development, to support the establishment and operation of the center. Additionally, we are prepared to share detailed insights and collaborate closely with your team to ensure the success of this initiative.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798095703125" w:line="360" w:lineRule="auto"/>
        <w:ind w:left="9.120025634765625" w:right="9.3115234375" w:hanging="3.600006103515625"/>
        <w:jc w:val="both"/>
        <w:rPr>
          <w:rFonts w:ascii="Calibri" w:cs="Calibri" w:eastAsia="Calibri" w:hAnsi="Calibri"/>
          <w:i w:val="0"/>
          <w:iCs w:val="0"/>
          <w:smallCaps w:val="0"/>
          <w:strike w:val="0"/>
          <w:color w:val="0d0d0d"/>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We believe that by working together, we can overcome the existing challenges in the nursing ecosystem and pave the way for a brighter future for nursing professionals in </w:t>
      </w:r>
      <w:r w:rsidDel="00000000" w:rsidR="00000000" w:rsidRPr="00000000">
        <w:rPr>
          <w:rFonts w:ascii="Calibri" w:cs="Calibri" w:eastAsia="Calibri" w:hAnsi="Calibri"/>
          <w:b w:val="1"/>
          <w:bCs w:val="1"/>
          <w:i w:val="1"/>
          <w:iCs w:val="1"/>
          <w:color w:val="0d0d0d"/>
          <w:sz w:val="24"/>
          <w:szCs w:val="24"/>
          <w:rtl w:val="0"/>
        </w:rPr>
        <w:t xml:space="preserve">{mention state}</w:t>
      </w:r>
      <w:r w:rsidDel="00000000" w:rsidR="00000000" w:rsidRPr="00000000">
        <w:rPr>
          <w:rFonts w:ascii="Calibri" w:cs="Calibri" w:eastAsia="Calibri" w:hAnsi="Calibri"/>
          <w:i w:val="0"/>
          <w:iCs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0054931640625"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0054931640625" w:right="0" w:firstLine="0"/>
        <w:jc w:val="center"/>
        <w:rPr>
          <w:rFonts w:ascii="Calibri" w:cs="Calibri" w:eastAsia="Calibri" w:hAnsi="Calibri"/>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0054931640625"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sz w:val="24"/>
          <w:szCs w:val="24"/>
          <w:u w:val="single"/>
          <w:rtl w:val="0"/>
        </w:rPr>
        <w:t xml:space="preserve">APPENDIX</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74755859375" w:line="360" w:lineRule="auto"/>
        <w:ind w:left="14.88006591796875"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Floor plan for the center: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77880859375" w:line="360" w:lineRule="auto"/>
        <w:ind w:left="14.88006591796875" w:right="11.58203125" w:firstLine="13.43994140625"/>
        <w:jc w:val="both"/>
        <w:rPr>
          <w:rFonts w:ascii="Calibri" w:cs="Calibri" w:eastAsia="Calibri" w:hAnsi="Calibri"/>
          <w:i w:val="0"/>
          <w:iCs w:val="0"/>
          <w:smallCaps w:val="0"/>
          <w:strike w:val="0"/>
          <w:color w:val="1155cc"/>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drawing>
          <wp:inline distB="19050" distT="19050" distL="19050" distR="19050">
            <wp:extent cx="5943600" cy="33432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343275"/>
                    </a:xfrm>
                    <a:prstGeom prst="rect"/>
                    <a:ln/>
                  </pic:spPr>
                </pic:pic>
              </a:graphicData>
            </a:graphic>
          </wp:inline>
        </w:drawing>
      </w:r>
      <w:r w:rsidDel="00000000" w:rsidR="00000000" w:rsidRPr="00000000">
        <w:rPr>
          <w:rtl w:val="0"/>
        </w:rPr>
      </w:r>
    </w:p>
    <w:sectPr>
      <w:footerReference r:id="rId7" w:type="default"/>
      <w:pgSz w:h="15840" w:w="12240" w:orient="portrait"/>
      <w:pgMar w:bottom="1521.318359375" w:top="1430.625" w:left="1441.6799926757812" w:right="1398.4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